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2C434" w14:textId="7D169821" w:rsidR="0075799A" w:rsidRPr="0075799A" w:rsidRDefault="00E56EBA" w:rsidP="00E56EBA">
      <w:pPr>
        <w:jc w:val="right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82CF75" wp14:editId="312CA767">
            <wp:simplePos x="0" y="0"/>
            <wp:positionH relativeFrom="margin">
              <wp:posOffset>3401060</wp:posOffset>
            </wp:positionH>
            <wp:positionV relativeFrom="paragraph">
              <wp:posOffset>-409601</wp:posOffset>
            </wp:positionV>
            <wp:extent cx="1690232" cy="775412"/>
            <wp:effectExtent l="0" t="0" r="0" b="0"/>
            <wp:wrapNone/>
            <wp:docPr id="602620354" name="Picture 1" descr="A logo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620354" name="Picture 1" descr="A logo of a book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232" cy="775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99A" w:rsidRPr="0075799A">
        <w:rPr>
          <w:b/>
          <w:bCs/>
          <w:color w:val="FF0000"/>
        </w:rPr>
        <w:t>Library Logo</w:t>
      </w:r>
    </w:p>
    <w:p w14:paraId="33CDC40D" w14:textId="68D9A7B7" w:rsidR="0075799A" w:rsidRPr="0075799A" w:rsidRDefault="0075799A" w:rsidP="0075799A">
      <w:r w:rsidRPr="0075799A">
        <w:rPr>
          <w:b/>
          <w:bCs/>
        </w:rPr>
        <w:t>FOR IMMEDIATE RELEASE</w:t>
      </w:r>
    </w:p>
    <w:p w14:paraId="444D3B5A" w14:textId="20F0DF32" w:rsidR="00E56EBA" w:rsidRDefault="0075799A" w:rsidP="00E56EBA">
      <w:pPr>
        <w:jc w:val="center"/>
        <w:rPr>
          <w:b/>
          <w:bCs/>
        </w:rPr>
      </w:pPr>
      <w:r w:rsidRPr="0075799A">
        <w:rPr>
          <w:b/>
          <w:bCs/>
          <w:color w:val="FF0000"/>
        </w:rPr>
        <w:t>Library Name</w:t>
      </w:r>
      <w:r w:rsidR="00E56EBA" w:rsidRPr="00E56EBA">
        <w:rPr>
          <w:b/>
          <w:bCs/>
          <w:color w:val="FF0000"/>
        </w:rPr>
        <w:t xml:space="preserve"> </w:t>
      </w:r>
      <w:r w:rsidR="00E56EBA" w:rsidRPr="00285FE5">
        <w:rPr>
          <w:b/>
          <w:bCs/>
        </w:rPr>
        <w:t xml:space="preserve">Invites </w:t>
      </w:r>
      <w:r w:rsidR="00E56EBA">
        <w:rPr>
          <w:b/>
          <w:bCs/>
        </w:rPr>
        <w:t>Readers to Experience</w:t>
      </w:r>
      <w:r w:rsidR="00E56EBA">
        <w:rPr>
          <w:b/>
          <w:bCs/>
        </w:rPr>
        <w:t xml:space="preserve"> “The Village Beyond the Mist” </w:t>
      </w:r>
      <w:r w:rsidR="00E56EBA">
        <w:rPr>
          <w:b/>
          <w:bCs/>
        </w:rPr>
        <w:t>During</w:t>
      </w:r>
      <w:r w:rsidR="00E56EBA" w:rsidRPr="00285FE5">
        <w:rPr>
          <w:b/>
          <w:bCs/>
        </w:rPr>
        <w:t xml:space="preserve"> Global Digital Book Club</w:t>
      </w:r>
    </w:p>
    <w:p w14:paraId="77E6F34C" w14:textId="6A651E6D" w:rsidR="0075799A" w:rsidRPr="0075799A" w:rsidRDefault="0075799A" w:rsidP="00E56EBA">
      <w:pPr>
        <w:jc w:val="center"/>
        <w:rPr>
          <w:i/>
          <w:iCs/>
        </w:rPr>
      </w:pPr>
      <w:proofErr w:type="spellStart"/>
      <w:r w:rsidRPr="0075799A">
        <w:rPr>
          <w:i/>
          <w:iCs/>
        </w:rPr>
        <w:t>Ebook</w:t>
      </w:r>
      <w:proofErr w:type="spellEnd"/>
      <w:r w:rsidRPr="0075799A">
        <w:rPr>
          <w:i/>
          <w:iCs/>
        </w:rPr>
        <w:t xml:space="preserve"> and audiobook available for free on Libby with no waitlists or holds</w:t>
      </w:r>
    </w:p>
    <w:p w14:paraId="72109CDF" w14:textId="7FF5359C" w:rsidR="0075799A" w:rsidRPr="0075799A" w:rsidRDefault="0075799A" w:rsidP="0075799A">
      <w:r w:rsidRPr="0075799A">
        <w:rPr>
          <w:b/>
          <w:bCs/>
          <w:color w:val="FF0000"/>
        </w:rPr>
        <w:t xml:space="preserve">CITY, STATE </w:t>
      </w:r>
      <w:r w:rsidRPr="0075799A">
        <w:rPr>
          <w:b/>
          <w:bCs/>
        </w:rPr>
        <w:t xml:space="preserve">– </w:t>
      </w:r>
      <w:proofErr w:type="gramStart"/>
      <w:r w:rsidRPr="0075799A">
        <w:rPr>
          <w:b/>
          <w:bCs/>
        </w:rPr>
        <w:t xml:space="preserve">November </w:t>
      </w:r>
      <w:r w:rsidR="00E56EBA" w:rsidRPr="00E56EBA">
        <w:rPr>
          <w:b/>
          <w:bCs/>
          <w:color w:val="FF0000"/>
        </w:rPr>
        <w:t>XX</w:t>
      </w:r>
      <w:r w:rsidRPr="0075799A">
        <w:rPr>
          <w:b/>
          <w:bCs/>
        </w:rPr>
        <w:t>,</w:t>
      </w:r>
      <w:proofErr w:type="gramEnd"/>
      <w:r w:rsidRPr="0075799A">
        <w:rPr>
          <w:b/>
          <w:bCs/>
        </w:rPr>
        <w:t xml:space="preserve"> 2025</w:t>
      </w:r>
      <w:r w:rsidRPr="0075799A">
        <w:t xml:space="preserve"> – </w:t>
      </w:r>
      <w:r w:rsidRPr="0075799A">
        <w:rPr>
          <w:color w:val="FF0000"/>
        </w:rPr>
        <w:t xml:space="preserve">Library Name </w:t>
      </w:r>
      <w:r w:rsidRPr="0075799A">
        <w:t xml:space="preserve">invites readers to join Libby Reads—the global digital book club from </w:t>
      </w:r>
      <w:hyperlink r:id="rId7" w:history="1">
        <w:r w:rsidR="00E56EBA" w:rsidRPr="00E56EBA">
          <w:rPr>
            <w:rStyle w:val="Hyperlink"/>
          </w:rPr>
          <w:t>Libby</w:t>
        </w:r>
      </w:hyperlink>
      <w:r w:rsidR="00E56EBA">
        <w:t>, the library reading app</w:t>
      </w:r>
      <w:r w:rsidRPr="0075799A">
        <w:t xml:space="preserve">. From November 18–December 2, library card holders can enjoy </w:t>
      </w:r>
      <w:r w:rsidR="00E56EBA">
        <w:t>“</w:t>
      </w:r>
      <w:r w:rsidR="00E56EBA" w:rsidRPr="00285FE5">
        <w:t>The Village Beyond the Mist</w:t>
      </w:r>
      <w:r w:rsidR="00E56EBA">
        <w:t>”</w:t>
      </w:r>
      <w:r w:rsidR="00E56EBA" w:rsidRPr="00285FE5">
        <w:t xml:space="preserve"> </w:t>
      </w:r>
      <w:r w:rsidRPr="0075799A">
        <w:t xml:space="preserve">by Sachiko Kashiwaba as an </w:t>
      </w:r>
      <w:proofErr w:type="spellStart"/>
      <w:r w:rsidRPr="0075799A">
        <w:t>ebook</w:t>
      </w:r>
      <w:proofErr w:type="spellEnd"/>
      <w:r w:rsidRPr="0075799A">
        <w:t xml:space="preserve"> or audiobook with no waitlists or holds through Libby.</w:t>
      </w:r>
    </w:p>
    <w:p w14:paraId="0BA30163" w14:textId="77777777" w:rsidR="00E56EBA" w:rsidRDefault="00E56EBA" w:rsidP="00E56EBA">
      <w:proofErr w:type="spellStart"/>
      <w:r w:rsidRPr="00FA6C59">
        <w:t>Kashiwaba's</w:t>
      </w:r>
      <w:proofErr w:type="spellEnd"/>
      <w:r w:rsidRPr="00FA6C59">
        <w:t xml:space="preserve"> classic novel</w:t>
      </w:r>
      <w:r>
        <w:t xml:space="preserve"> </w:t>
      </w:r>
      <w:r w:rsidRPr="0082609D">
        <w:t>invites readers into a mysterious mountain village where folklore, magic, and community intertwine. It’s a story of resilience, wonder, and the bonds that bring people together</w:t>
      </w:r>
      <w:r>
        <w:t>,</w:t>
      </w:r>
      <w:r w:rsidRPr="0082609D">
        <w:t xml:space="preserve"> perfect for sparking meaningful conversations across communit</w:t>
      </w:r>
      <w:r>
        <w:t>ies</w:t>
      </w:r>
      <w:r w:rsidRPr="0082609D">
        <w:t>.</w:t>
      </w:r>
      <w:r>
        <w:t xml:space="preserve"> “The Village Beyond the Mist” was published in English for the first time in 2025, 50 years after it was originally published in Japan.</w:t>
      </w:r>
      <w:r w:rsidRPr="00FA6C59">
        <w:t xml:space="preserve"> </w:t>
      </w:r>
      <w:r>
        <w:t xml:space="preserve">This whimsical novel also served as the </w:t>
      </w:r>
      <w:r w:rsidRPr="00FA6C59">
        <w:t xml:space="preserve">inspiration for </w:t>
      </w:r>
      <w:r>
        <w:t>the award-winning film “</w:t>
      </w:r>
      <w:r w:rsidRPr="00FA6C59">
        <w:t>Spirited Away</w:t>
      </w:r>
      <w:r>
        <w:t xml:space="preserve">.” </w:t>
      </w:r>
      <w:r w:rsidRPr="00FA6C59">
        <w:t xml:space="preserve"> </w:t>
      </w:r>
    </w:p>
    <w:p w14:paraId="283A15B7" w14:textId="77777777" w:rsidR="0075799A" w:rsidRPr="0075799A" w:rsidRDefault="0075799A" w:rsidP="0075799A">
      <w:pPr>
        <w:rPr>
          <w:i/>
          <w:iCs/>
        </w:rPr>
      </w:pPr>
      <w:r w:rsidRPr="0075799A">
        <w:rPr>
          <w:i/>
          <w:iCs/>
          <w:color w:val="FF0000"/>
        </w:rPr>
        <w:t xml:space="preserve">Optional: </w:t>
      </w:r>
      <w:r w:rsidRPr="0075799A">
        <w:rPr>
          <w:i/>
          <w:iCs/>
        </w:rPr>
        <w:t>Insert any additional library programming, events, or book discussions related to Libby Reads.</w:t>
      </w:r>
    </w:p>
    <w:p w14:paraId="4E0A0643" w14:textId="32779DB8" w:rsidR="00E56EBA" w:rsidRPr="00285FE5" w:rsidRDefault="00E56EBA" w:rsidP="00E56EBA">
      <w:pPr>
        <w:rPr>
          <w:i/>
          <w:iCs/>
        </w:rPr>
      </w:pPr>
      <w:r w:rsidRPr="00285FE5">
        <w:rPr>
          <w:i/>
          <w:iCs/>
          <w:color w:val="FF0000"/>
        </w:rPr>
        <w:t xml:space="preserve">Optional: </w:t>
      </w:r>
      <w:r w:rsidRPr="00285FE5">
        <w:rPr>
          <w:i/>
          <w:iCs/>
        </w:rPr>
        <w:t xml:space="preserve">Insert </w:t>
      </w:r>
      <w:proofErr w:type="gramStart"/>
      <w:r>
        <w:rPr>
          <w:i/>
          <w:iCs/>
        </w:rPr>
        <w:t>quote</w:t>
      </w:r>
      <w:proofErr w:type="gramEnd"/>
      <w:r>
        <w:rPr>
          <w:i/>
          <w:iCs/>
        </w:rPr>
        <w:t xml:space="preserve"> from librarian or </w:t>
      </w:r>
      <w:r>
        <w:rPr>
          <w:i/>
          <w:iCs/>
        </w:rPr>
        <w:t>library</w:t>
      </w:r>
      <w:r>
        <w:rPr>
          <w:i/>
          <w:iCs/>
        </w:rPr>
        <w:t xml:space="preserve"> spokesperson</w:t>
      </w:r>
    </w:p>
    <w:p w14:paraId="420679E3" w14:textId="2A377DF6" w:rsidR="00E56EBA" w:rsidRPr="0075799A" w:rsidRDefault="00E56EBA" w:rsidP="00E56EBA">
      <w:r>
        <w:t>Libby</w:t>
      </w:r>
      <w:r>
        <w:t xml:space="preserve"> Reads includes</w:t>
      </w:r>
      <w:r w:rsidRPr="00285FE5">
        <w:t xml:space="preserve"> </w:t>
      </w:r>
      <w:r>
        <w:t>a reading guide</w:t>
      </w:r>
      <w:r w:rsidRPr="00285FE5">
        <w:t xml:space="preserve"> to help </w:t>
      </w:r>
      <w:r>
        <w:t>readers</w:t>
      </w:r>
      <w:r w:rsidRPr="00285FE5">
        <w:t xml:space="preserve"> explore the book’s themes</w:t>
      </w:r>
      <w:r>
        <w:t>, coloring pages, and a writing workshop from the author</w:t>
      </w:r>
      <w:r w:rsidRPr="00285FE5">
        <w:t>.</w:t>
      </w:r>
      <w:r>
        <w:t xml:space="preserve"> Resources can be downloaded </w:t>
      </w:r>
      <w:hyperlink r:id="rId8" w:history="1">
        <w:r w:rsidRPr="002D5E7E">
          <w:rPr>
            <w:rStyle w:val="Hyperlink"/>
          </w:rPr>
          <w:t>here</w:t>
        </w:r>
      </w:hyperlink>
      <w:r>
        <w:t xml:space="preserve">. </w:t>
      </w:r>
      <w:r>
        <w:t>The</w:t>
      </w:r>
      <w:r w:rsidR="0075799A" w:rsidRPr="0075799A">
        <w:t xml:space="preserve"> global digital book club</w:t>
      </w:r>
      <w:r>
        <w:t xml:space="preserve"> is</w:t>
      </w:r>
      <w:r w:rsidR="0075799A" w:rsidRPr="0075799A">
        <w:t xml:space="preserve"> available through more than 22,000 libraries worldwide. </w:t>
      </w:r>
      <w:r w:rsidRPr="0075799A">
        <w:t>Formerly known as Big Library Read, Libby Reads continues the same beloved program that has connected millions of readers worldwide for more than a decade</w:t>
      </w:r>
      <w:r>
        <w:t>.</w:t>
      </w:r>
    </w:p>
    <w:p w14:paraId="78B13089" w14:textId="01F48736" w:rsidR="0075799A" w:rsidRDefault="0075799A" w:rsidP="0075799A">
      <w:pPr>
        <w:rPr>
          <w:rFonts w:ascii="Aptos" w:hAnsi="Aptos"/>
        </w:rPr>
      </w:pPr>
      <w:r w:rsidRPr="0075799A">
        <w:t xml:space="preserve">Readers can access </w:t>
      </w:r>
      <w:r w:rsidR="00E56EBA">
        <w:t>“</w:t>
      </w:r>
      <w:r w:rsidR="00E56EBA" w:rsidRPr="00285FE5">
        <w:t>The Village Beyond the Mist</w:t>
      </w:r>
      <w:r w:rsidR="00E56EBA">
        <w:t>”</w:t>
      </w:r>
      <w:r w:rsidR="00E56EBA" w:rsidRPr="00285FE5">
        <w:t xml:space="preserve"> </w:t>
      </w:r>
      <w:r w:rsidRPr="0075799A">
        <w:t xml:space="preserve">on all major devices through Libby or </w:t>
      </w:r>
      <w:r w:rsidRPr="0075799A">
        <w:rPr>
          <w:color w:val="FF0000"/>
        </w:rPr>
        <w:t xml:space="preserve">insert library’s </w:t>
      </w:r>
      <w:proofErr w:type="spellStart"/>
      <w:r w:rsidRPr="0075799A">
        <w:rPr>
          <w:color w:val="FF0000"/>
        </w:rPr>
        <w:t>OverDrive</w:t>
      </w:r>
      <w:proofErr w:type="spellEnd"/>
      <w:r w:rsidRPr="0075799A">
        <w:rPr>
          <w:color w:val="FF0000"/>
        </w:rPr>
        <w:t xml:space="preserve"> website link, </w:t>
      </w:r>
      <w:r w:rsidR="00E56EBA" w:rsidRPr="009A4E8E">
        <w:rPr>
          <w:rFonts w:ascii="Aptos" w:hAnsi="Aptos"/>
        </w:rPr>
        <w:t xml:space="preserve">including iPhone®, iPad®, Android™ phones and tablets. U.S. readers can also </w:t>
      </w:r>
      <w:r w:rsidR="00E56EBA">
        <w:rPr>
          <w:rFonts w:ascii="Aptos" w:hAnsi="Aptos"/>
        </w:rPr>
        <w:t>utilize the “</w:t>
      </w:r>
      <w:r w:rsidR="00E56EBA" w:rsidRPr="009A4E8E">
        <w:rPr>
          <w:rFonts w:ascii="Aptos" w:hAnsi="Aptos"/>
        </w:rPr>
        <w:t xml:space="preserve">send to Kindle®” </w:t>
      </w:r>
      <w:r w:rsidR="00E56EBA">
        <w:rPr>
          <w:rFonts w:ascii="Aptos" w:hAnsi="Aptos"/>
        </w:rPr>
        <w:t xml:space="preserve">feature to read the title on their Kindle </w:t>
      </w:r>
      <w:proofErr w:type="spellStart"/>
      <w:r w:rsidR="00E56EBA">
        <w:rPr>
          <w:rFonts w:ascii="Aptos" w:hAnsi="Aptos"/>
        </w:rPr>
        <w:t>ereader</w:t>
      </w:r>
      <w:proofErr w:type="spellEnd"/>
      <w:r w:rsidR="00E56EBA">
        <w:rPr>
          <w:rFonts w:ascii="Aptos" w:hAnsi="Aptos"/>
        </w:rPr>
        <w:t xml:space="preserve">. </w:t>
      </w:r>
      <w:r w:rsidR="00E56EBA" w:rsidRPr="009A4E8E">
        <w:rPr>
          <w:rFonts w:ascii="Aptos" w:hAnsi="Aptos"/>
        </w:rPr>
        <w:t>The title will automatically expire at the end of the lending period, with no late fees.</w:t>
      </w:r>
    </w:p>
    <w:p w14:paraId="516C7831" w14:textId="037B30C8" w:rsidR="00E56EBA" w:rsidRPr="0075799A" w:rsidRDefault="00E56EBA" w:rsidP="0075799A">
      <w:r>
        <w:t xml:space="preserve">Find more information about Libby and Sora Reads, visit </w:t>
      </w:r>
      <w:hyperlink r:id="rId9" w:history="1">
        <w:r>
          <w:rPr>
            <w:rStyle w:val="Hyperlink"/>
          </w:rPr>
          <w:t>pages.libbylife.com/</w:t>
        </w:r>
        <w:proofErr w:type="spellStart"/>
        <w:r>
          <w:rPr>
            <w:rStyle w:val="Hyperlink"/>
          </w:rPr>
          <w:t>LibbySoraReads</w:t>
        </w:r>
        <w:proofErr w:type="spellEnd"/>
      </w:hyperlink>
      <w:r>
        <w:t xml:space="preserve">. </w:t>
      </w:r>
    </w:p>
    <w:p w14:paraId="6FE4D6DE" w14:textId="729AA158" w:rsidR="00E56EBA" w:rsidRDefault="00E56EBA" w:rsidP="00E56EBA">
      <w:pPr>
        <w:rPr>
          <w:b/>
          <w:bCs/>
        </w:rPr>
      </w:pPr>
      <w:r>
        <w:rPr>
          <w:b/>
          <w:bCs/>
        </w:rPr>
        <w:t xml:space="preserve">About </w:t>
      </w:r>
      <w:r>
        <w:rPr>
          <w:b/>
          <w:bCs/>
          <w:color w:val="FF0000"/>
        </w:rPr>
        <w:t>Library</w:t>
      </w:r>
      <w:r w:rsidRPr="00A658CD">
        <w:rPr>
          <w:b/>
          <w:bCs/>
          <w:color w:val="FF0000"/>
        </w:rPr>
        <w:t xml:space="preserve"> Name</w:t>
      </w:r>
    </w:p>
    <w:p w14:paraId="58271F33" w14:textId="57008E1F" w:rsidR="00E56EBA" w:rsidRPr="00E56EBA" w:rsidRDefault="00E56EBA" w:rsidP="0075799A">
      <w:pPr>
        <w:rPr>
          <w:color w:val="FF0000"/>
        </w:rPr>
      </w:pPr>
      <w:r w:rsidRPr="00A658CD">
        <w:rPr>
          <w:color w:val="FF0000"/>
        </w:rPr>
        <w:t>Insert about information</w:t>
      </w:r>
    </w:p>
    <w:p w14:paraId="409FEE15" w14:textId="56C17EB7" w:rsidR="0075799A" w:rsidRPr="0075799A" w:rsidRDefault="0075799A" w:rsidP="0075799A">
      <w:r w:rsidRPr="0075799A">
        <w:rPr>
          <w:b/>
          <w:bCs/>
        </w:rPr>
        <w:t xml:space="preserve">About </w:t>
      </w:r>
      <w:proofErr w:type="spellStart"/>
      <w:r w:rsidRPr="0075799A">
        <w:rPr>
          <w:b/>
          <w:bCs/>
        </w:rPr>
        <w:t>OverDrive</w:t>
      </w:r>
      <w:proofErr w:type="spellEnd"/>
      <w:r w:rsidRPr="0075799A">
        <w:br/>
      </w:r>
      <w:proofErr w:type="spellStart"/>
      <w:r w:rsidR="00E56EBA" w:rsidRPr="009A4E8E">
        <w:rPr>
          <w:rFonts w:ascii="Aptos" w:hAnsi="Aptos"/>
        </w:rPr>
        <w:t>OverDrive</w:t>
      </w:r>
      <w:proofErr w:type="spellEnd"/>
      <w:r w:rsidR="00E56EBA" w:rsidRPr="009A4E8E">
        <w:rPr>
          <w:rFonts w:ascii="Aptos" w:hAnsi="Aptos"/>
        </w:rPr>
        <w:t xml:space="preserve"> is a mission-based company that supports libraries and schools. Named a Certified B Corp in 2017, </w:t>
      </w:r>
      <w:proofErr w:type="spellStart"/>
      <w:r w:rsidR="00E56EBA" w:rsidRPr="009A4E8E">
        <w:rPr>
          <w:rFonts w:ascii="Aptos" w:hAnsi="Aptos"/>
        </w:rPr>
        <w:t>OverDrive</w:t>
      </w:r>
      <w:proofErr w:type="spellEnd"/>
      <w:r w:rsidR="00E56EBA" w:rsidRPr="009A4E8E">
        <w:rPr>
          <w:rFonts w:ascii="Aptos" w:hAnsi="Aptos"/>
        </w:rPr>
        <w:t xml:space="preserve"> serves more than </w:t>
      </w:r>
      <w:r w:rsidR="00E56EBA">
        <w:rPr>
          <w:rFonts w:ascii="Aptos" w:hAnsi="Aptos"/>
        </w:rPr>
        <w:t>87</w:t>
      </w:r>
      <w:r w:rsidR="00E56EBA" w:rsidRPr="009A4E8E">
        <w:rPr>
          <w:rFonts w:ascii="Aptos" w:hAnsi="Aptos"/>
        </w:rPr>
        <w:t xml:space="preserve">,000 libraries and schools in 115 countries with </w:t>
      </w:r>
      <w:proofErr w:type="gramStart"/>
      <w:r w:rsidR="00E56EBA" w:rsidRPr="009A4E8E">
        <w:rPr>
          <w:rFonts w:ascii="Aptos" w:hAnsi="Aptos"/>
        </w:rPr>
        <w:t>the industry’s</w:t>
      </w:r>
      <w:proofErr w:type="gramEnd"/>
      <w:r w:rsidR="00E56EBA" w:rsidRPr="009A4E8E">
        <w:rPr>
          <w:rFonts w:ascii="Aptos" w:hAnsi="Aptos"/>
        </w:rPr>
        <w:t xml:space="preserve"> largest digital catalog of </w:t>
      </w:r>
      <w:proofErr w:type="spellStart"/>
      <w:r w:rsidR="00E56EBA" w:rsidRPr="009A4E8E">
        <w:rPr>
          <w:rFonts w:ascii="Aptos" w:hAnsi="Aptos"/>
        </w:rPr>
        <w:t>ebooks</w:t>
      </w:r>
      <w:proofErr w:type="spellEnd"/>
      <w:r w:rsidR="00E56EBA" w:rsidRPr="009A4E8E">
        <w:rPr>
          <w:rFonts w:ascii="Aptos" w:hAnsi="Aptos"/>
        </w:rPr>
        <w:t xml:space="preserve">, audiobooks, magazines, video and other content. </w:t>
      </w:r>
      <w:proofErr w:type="spellStart"/>
      <w:r w:rsidR="00E56EBA" w:rsidRPr="009A4E8E">
        <w:rPr>
          <w:rFonts w:ascii="Aptos" w:hAnsi="Aptos"/>
        </w:rPr>
        <w:t>OverDrive’s</w:t>
      </w:r>
      <w:proofErr w:type="spellEnd"/>
      <w:r w:rsidR="00E56EBA" w:rsidRPr="009A4E8E">
        <w:rPr>
          <w:rFonts w:ascii="Aptos" w:hAnsi="Aptos"/>
        </w:rPr>
        <w:t xml:space="preserve"> commitment to empower every library and school includes expanding access for all, industry advocacy and consistent innovation. Award-winning apps and services include the Libby library reading app, the Sora student reading app, the Kanopy video streaming app, and </w:t>
      </w:r>
      <w:proofErr w:type="spellStart"/>
      <w:r w:rsidR="00E56EBA" w:rsidRPr="009A4E8E">
        <w:rPr>
          <w:rFonts w:ascii="Aptos" w:hAnsi="Aptos"/>
        </w:rPr>
        <w:lastRenderedPageBreak/>
        <w:t>TeachingBooks</w:t>
      </w:r>
      <w:proofErr w:type="spellEnd"/>
      <w:r w:rsidR="00E56EBA" w:rsidRPr="009A4E8E">
        <w:rPr>
          <w:rFonts w:ascii="Aptos" w:hAnsi="Aptos"/>
        </w:rPr>
        <w:t xml:space="preserve">, which offers one of the largest catalogs of supplemental materials that enhance literacy outcomes. Founded in 1986, </w:t>
      </w:r>
      <w:proofErr w:type="spellStart"/>
      <w:r w:rsidR="00E56EBA" w:rsidRPr="009A4E8E">
        <w:rPr>
          <w:rFonts w:ascii="Aptos" w:hAnsi="Aptos"/>
        </w:rPr>
        <w:t>OverDrive</w:t>
      </w:r>
      <w:proofErr w:type="spellEnd"/>
      <w:r w:rsidR="00E56EBA" w:rsidRPr="009A4E8E">
        <w:rPr>
          <w:rFonts w:ascii="Aptos" w:hAnsi="Aptos"/>
        </w:rPr>
        <w:t xml:space="preserve"> is based in Cleveland, Ohio USA. </w:t>
      </w:r>
      <w:hyperlink r:id="rId10" w:history="1">
        <w:r w:rsidR="00E56EBA" w:rsidRPr="00AF21B3">
          <w:rPr>
            <w:rStyle w:val="Hyperlink"/>
            <w:rFonts w:ascii="Aptos" w:hAnsi="Aptos"/>
          </w:rPr>
          <w:t>www.overdrive.com</w:t>
        </w:r>
      </w:hyperlink>
      <w:r w:rsidR="00E56EBA">
        <w:rPr>
          <w:rFonts w:ascii="Aptos" w:hAnsi="Aptos"/>
        </w:rPr>
        <w:t xml:space="preserve"> </w:t>
      </w:r>
    </w:p>
    <w:p w14:paraId="2C50B8B3" w14:textId="7FB62D87" w:rsidR="0081028F" w:rsidRDefault="0075799A">
      <w:r w:rsidRPr="0075799A">
        <w:rPr>
          <w:b/>
          <w:bCs/>
        </w:rPr>
        <w:t>Contact:</w:t>
      </w:r>
      <w:r w:rsidRPr="0075799A">
        <w:br/>
      </w:r>
      <w:r w:rsidRPr="0075799A">
        <w:rPr>
          <w:color w:val="FF0000"/>
        </w:rPr>
        <w:t>Library contact name</w:t>
      </w:r>
      <w:r w:rsidRPr="0075799A">
        <w:rPr>
          <w:color w:val="FF0000"/>
        </w:rPr>
        <w:br/>
        <w:t>Library name</w:t>
      </w:r>
      <w:r w:rsidRPr="0075799A">
        <w:rPr>
          <w:color w:val="FF0000"/>
        </w:rPr>
        <w:br/>
        <w:t>Phone number</w:t>
      </w:r>
      <w:r w:rsidRPr="0075799A">
        <w:rPr>
          <w:color w:val="FF0000"/>
        </w:rPr>
        <w:br/>
        <w:t>Email address</w:t>
      </w:r>
    </w:p>
    <w:sectPr w:rsidR="0081028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D114" w14:textId="77777777" w:rsidR="00E56EBA" w:rsidRDefault="00E56EBA" w:rsidP="00E56EBA">
      <w:pPr>
        <w:spacing w:after="0" w:line="240" w:lineRule="auto"/>
      </w:pPr>
      <w:r>
        <w:separator/>
      </w:r>
    </w:p>
  </w:endnote>
  <w:endnote w:type="continuationSeparator" w:id="0">
    <w:p w14:paraId="72309F9A" w14:textId="77777777" w:rsidR="00E56EBA" w:rsidRDefault="00E56EBA" w:rsidP="00E5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19CE6" w14:textId="77777777" w:rsidR="00E56EBA" w:rsidRDefault="00E56EBA" w:rsidP="00E56EBA">
      <w:pPr>
        <w:spacing w:after="0" w:line="240" w:lineRule="auto"/>
      </w:pPr>
      <w:r>
        <w:separator/>
      </w:r>
    </w:p>
  </w:footnote>
  <w:footnote w:type="continuationSeparator" w:id="0">
    <w:p w14:paraId="2957D502" w14:textId="77777777" w:rsidR="00E56EBA" w:rsidRDefault="00E56EBA" w:rsidP="00E5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303D" w14:textId="77777777" w:rsidR="00E56EBA" w:rsidRPr="004759CF" w:rsidRDefault="00E56EBA" w:rsidP="00E56EBA">
    <w:pPr>
      <w:pStyle w:val="Header"/>
      <w:rPr>
        <w:b/>
        <w:bCs/>
      </w:rPr>
    </w:pPr>
    <w:r w:rsidRPr="004759CF">
      <w:rPr>
        <w:b/>
        <w:bCs/>
      </w:rPr>
      <w:t>Recommended Distribution:</w:t>
    </w:r>
  </w:p>
  <w:p w14:paraId="14FA2853" w14:textId="1082A2AB" w:rsidR="00E56EBA" w:rsidRDefault="00E56EBA">
    <w:pPr>
      <w:pStyle w:val="Header"/>
    </w:pPr>
    <w:r>
      <w:t>Week of November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9A"/>
    <w:rsid w:val="0030521F"/>
    <w:rsid w:val="0075799A"/>
    <w:rsid w:val="0081028F"/>
    <w:rsid w:val="00821EBB"/>
    <w:rsid w:val="00853D07"/>
    <w:rsid w:val="00915702"/>
    <w:rsid w:val="00AD48D1"/>
    <w:rsid w:val="00BE6A18"/>
    <w:rsid w:val="00E5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677C6"/>
  <w15:chartTrackingRefBased/>
  <w15:docId w15:val="{62042B63-DF30-46A8-A852-356F2B52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9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9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9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9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9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9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9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9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9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9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9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7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79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79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79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9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99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579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99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5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EBA"/>
  </w:style>
  <w:style w:type="paragraph" w:styleId="Footer">
    <w:name w:val="footer"/>
    <w:basedOn w:val="Normal"/>
    <w:link w:val="FooterChar"/>
    <w:uiPriority w:val="99"/>
    <w:unhideWhenUsed/>
    <w:rsid w:val="00E5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7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es.libbylife.com/LibbySoraRead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overdrive.com/apps/libby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overdrive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ges.libbylife.com/LibbySoraRe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Stoneburner</dc:creator>
  <cp:keywords/>
  <dc:description/>
  <cp:lastModifiedBy>Madison Stoneburner</cp:lastModifiedBy>
  <cp:revision>1</cp:revision>
  <dcterms:created xsi:type="dcterms:W3CDTF">2025-10-06T16:20:00Z</dcterms:created>
  <dcterms:modified xsi:type="dcterms:W3CDTF">2025-10-06T19:02:00Z</dcterms:modified>
</cp:coreProperties>
</file>